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7DFD" w14:textId="1D610838" w:rsidR="00DA2FAA" w:rsidRPr="00953676" w:rsidRDefault="00953676" w:rsidP="00DA2FAA">
      <w:pPr>
        <w:spacing w:line="240" w:lineRule="auto"/>
        <w:jc w:val="center"/>
        <w:rPr>
          <w:rFonts w:ascii="Comic Sans MS" w:eastAsia="Times New Roman" w:hAnsi="Comic Sans MS" w:cs="Times New Roman"/>
          <w:b/>
          <w:szCs w:val="24"/>
          <w:lang w:eastAsia="en-GB"/>
        </w:rPr>
      </w:pPr>
      <w:r w:rsidRPr="00953676">
        <w:rPr>
          <w:b/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7F78F0D0" wp14:editId="5BFE9325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1042670" cy="728980"/>
            <wp:effectExtent l="0" t="0" r="5080" b="0"/>
            <wp:wrapNone/>
            <wp:docPr id="2" name="Picture 2" descr="River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ide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EE8" w:rsidRPr="00953676">
        <w:rPr>
          <w:b/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43E8ED1B" wp14:editId="1774FA27">
            <wp:simplePos x="0" y="0"/>
            <wp:positionH relativeFrom="column">
              <wp:posOffset>5305425</wp:posOffset>
            </wp:positionH>
            <wp:positionV relativeFrom="paragraph">
              <wp:posOffset>-438150</wp:posOffset>
            </wp:positionV>
            <wp:extent cx="1042670" cy="728980"/>
            <wp:effectExtent l="0" t="0" r="5080" b="0"/>
            <wp:wrapNone/>
            <wp:docPr id="5" name="Picture 5" descr="River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ide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FAA" w:rsidRPr="0095367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Riverside Primary School</w:t>
      </w:r>
    </w:p>
    <w:p w14:paraId="7A07A510" w14:textId="26C25180" w:rsidR="002F234A" w:rsidRPr="00953676" w:rsidRDefault="004D63DC" w:rsidP="002F234A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</w:pPr>
      <w:r w:rsidRPr="0095367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Information to parents – Spring</w:t>
      </w:r>
      <w:r w:rsidR="00DA2FAA" w:rsidRPr="0095367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 xml:space="preserve"> Term – Foundation One</w:t>
      </w:r>
    </w:p>
    <w:p w14:paraId="1AE2C0B4" w14:textId="77777777" w:rsidR="00953676" w:rsidRPr="00953676" w:rsidRDefault="00953676" w:rsidP="00953676">
      <w:pPr>
        <w:spacing w:before="120" w:line="240" w:lineRule="auto"/>
        <w:rPr>
          <w:rFonts w:ascii="Comic Sans MS" w:hAnsi="Comic Sans MS"/>
          <w:b/>
          <w:sz w:val="10"/>
          <w:szCs w:val="10"/>
          <w:u w:val="single"/>
        </w:rPr>
      </w:pPr>
    </w:p>
    <w:p w14:paraId="50813518" w14:textId="425B4CBC" w:rsidR="00953676" w:rsidRDefault="001A1C14" w:rsidP="00953676">
      <w:pPr>
        <w:spacing w:before="120" w:line="240" w:lineRule="auto"/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sz w:val="20"/>
          <w:szCs w:val="18"/>
          <w:u w:val="single"/>
        </w:rPr>
        <w:t xml:space="preserve">Highlights of the Autumn </w:t>
      </w:r>
      <w:r w:rsidR="00953676">
        <w:rPr>
          <w:rFonts w:ascii="Comic Sans MS" w:hAnsi="Comic Sans MS"/>
          <w:b/>
          <w:sz w:val="20"/>
          <w:szCs w:val="18"/>
          <w:u w:val="single"/>
        </w:rPr>
        <w:t>term</w:t>
      </w:r>
    </w:p>
    <w:p w14:paraId="14FA6216" w14:textId="77777777" w:rsidR="00953676" w:rsidRPr="00953676" w:rsidRDefault="00953676" w:rsidP="002F234A">
      <w:pPr>
        <w:spacing w:line="240" w:lineRule="auto"/>
        <w:rPr>
          <w:rFonts w:ascii="Comic Sans MS" w:eastAsia="Times New Roman" w:hAnsi="Comic Sans MS" w:cs="Times New Roman"/>
          <w:noProof/>
          <w:sz w:val="10"/>
          <w:szCs w:val="1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5D62FA0" w14:textId="07F9CB56" w:rsidR="002F234A" w:rsidRPr="00953676" w:rsidRDefault="002F234A" w:rsidP="00953676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Our Top 10 moments from Autumn Term</w:t>
      </w:r>
    </w:p>
    <w:p w14:paraId="04EDB298" w14:textId="7E2D9B7C" w:rsidR="002F234A" w:rsidRPr="00953676" w:rsidRDefault="001A1C14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Croxteth Farm</w:t>
      </w:r>
    </w:p>
    <w:p w14:paraId="2DE91DCD" w14:textId="39B23B2D" w:rsidR="002F234A" w:rsidRPr="00953676" w:rsidRDefault="001A1C14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Coffee afternoon</w:t>
      </w:r>
    </w:p>
    <w:p w14:paraId="3B79B8B1" w14:textId="77777777" w:rsidR="002F234A" w:rsidRPr="00953676" w:rsidRDefault="002F234A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Weekly walks along the prom</w:t>
      </w:r>
    </w:p>
    <w:p w14:paraId="47AF306C" w14:textId="77777777" w:rsidR="002F234A" w:rsidRPr="00953676" w:rsidRDefault="002F234A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Diwali</w:t>
      </w:r>
    </w:p>
    <w:p w14:paraId="26E17C13" w14:textId="77777777" w:rsidR="002F234A" w:rsidRPr="00953676" w:rsidRDefault="002F234A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Nursery Rhyme Week</w:t>
      </w:r>
    </w:p>
    <w:p w14:paraId="33619A67" w14:textId="77777777" w:rsidR="002F234A" w:rsidRPr="00953676" w:rsidRDefault="002F234A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Michael Rosen poem</w:t>
      </w:r>
    </w:p>
    <w:p w14:paraId="18DCF45B" w14:textId="77777777" w:rsidR="001A1C14" w:rsidRDefault="001A1C14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The beginning of ‘Make Your Own Lunch’</w:t>
      </w:r>
    </w:p>
    <w:p w14:paraId="71C0F914" w14:textId="3B8282B4" w:rsidR="002F234A" w:rsidRPr="00953676" w:rsidRDefault="002F234A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Making our own delicious soup</w:t>
      </w:r>
    </w:p>
    <w:p w14:paraId="0D106FE2" w14:textId="7C335FED" w:rsidR="002F234A" w:rsidRDefault="002F234A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Christmas and Nativity</w:t>
      </w:r>
      <w:r w:rsidR="001A1C14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show</w:t>
      </w:r>
    </w:p>
    <w:p w14:paraId="59F40D25" w14:textId="1E280CD5" w:rsidR="001A1C14" w:rsidRPr="00953676" w:rsidRDefault="001A1C14" w:rsidP="009536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The Nutcracker</w:t>
      </w:r>
    </w:p>
    <w:p w14:paraId="793B7FAF" w14:textId="011E9395" w:rsidR="002F234A" w:rsidRPr="00953676" w:rsidRDefault="002F234A" w:rsidP="00953676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What our children and parents have to say:</w:t>
      </w:r>
    </w:p>
    <w:p w14:paraId="3687CFA2" w14:textId="77777777" w:rsidR="00561F48" w:rsidRPr="00953676" w:rsidRDefault="002F234A" w:rsidP="00953676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“This is the best day ever!” </w:t>
      </w:r>
    </w:p>
    <w:p w14:paraId="28ECB4E9" w14:textId="446A212F" w:rsidR="002F234A" w:rsidRPr="00953676" w:rsidRDefault="002F234A" w:rsidP="00953676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“Thank you to all the teachers for such a lovely day.</w:t>
      </w:r>
      <w:r w:rsidR="00561F48"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C9307E" w14:textId="4FA54CE1" w:rsidR="002F234A" w:rsidRDefault="001A1C14" w:rsidP="00953676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234A"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“This is so yummy, can I have some more please?”</w:t>
      </w:r>
    </w:p>
    <w:p w14:paraId="13833FB7" w14:textId="77777777" w:rsidR="001A1C14" w:rsidRPr="00953676" w:rsidRDefault="001A1C14" w:rsidP="00953676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1562685" w14:textId="34915F77" w:rsidR="002F234A" w:rsidRPr="00953676" w:rsidRDefault="002F234A" w:rsidP="00953676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“Ah, that was such a lovely Nativity, I really enjoyed watching it!”</w:t>
      </w:r>
    </w:p>
    <w:p w14:paraId="48067952" w14:textId="3A413792" w:rsidR="00953676" w:rsidRPr="001A1C14" w:rsidRDefault="00953676" w:rsidP="009536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</w:p>
    <w:p w14:paraId="4A79AA8C" w14:textId="1CD239F7" w:rsidR="008A638E" w:rsidRPr="00CC1C36" w:rsidRDefault="008A638E" w:rsidP="0095367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D0C68D" w14:textId="77777777" w:rsidR="00DA2FAA" w:rsidRPr="00CC1C36" w:rsidRDefault="004D63DC" w:rsidP="00953676">
      <w:pPr>
        <w:jc w:val="both"/>
        <w:rPr>
          <w:rFonts w:ascii="Comic Sans MS" w:eastAsia="Times New Roman" w:hAnsi="Comic Sans MS" w:cs="Times New Roman"/>
          <w:b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b/>
          <w:noProof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75EBF68E" wp14:editId="0BF2F4C1">
            <wp:simplePos x="0" y="0"/>
            <wp:positionH relativeFrom="column">
              <wp:posOffset>4290695</wp:posOffset>
            </wp:positionH>
            <wp:positionV relativeFrom="paragraph">
              <wp:posOffset>5715</wp:posOffset>
            </wp:positionV>
            <wp:extent cx="1524000" cy="857250"/>
            <wp:effectExtent l="0" t="0" r="0" b="0"/>
            <wp:wrapNone/>
            <wp:docPr id="11" name="Picture 11" descr="Top 10 subitising resources for EYFS | 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subitising resources for EYFS | 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FAA" w:rsidRPr="00CC1C3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Maths </w:t>
      </w:r>
    </w:p>
    <w:p w14:paraId="3E5DDB6D" w14:textId="77777777" w:rsidR="00DA2FAA" w:rsidRPr="00CC1C3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Pupils will be working to achieve the following objectives:</w:t>
      </w:r>
    </w:p>
    <w:p w14:paraId="31B7B406" w14:textId="77777777" w:rsidR="00DA2FAA" w:rsidRPr="00CC1C3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Number</w:t>
      </w:r>
    </w:p>
    <w:p w14:paraId="6F821255" w14:textId="3186D90C" w:rsidR="00DA2FAA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Take par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t in finger rhymes with numbers</w:t>
      </w:r>
    </w:p>
    <w:p w14:paraId="6C064402" w14:textId="73809C60" w:rsidR="00DA2FAA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Count in everyday contexts, sometim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es skipping numbers – ‘1-2-3-5’</w:t>
      </w:r>
    </w:p>
    <w:p w14:paraId="476BE7C1" w14:textId="08B21862" w:rsidR="00DA2FAA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Combine objects </w:t>
      </w:r>
      <w:r w:rsidR="00A36D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like stacking blocks and cups; p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ut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objects inside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others and take them out again</w:t>
      </w:r>
    </w:p>
    <w:p w14:paraId="11A6A7AA" w14:textId="3E162ADC" w:rsidR="00DA2FAA" w:rsidRPr="00CC1C36" w:rsidRDefault="00A36D70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Compare amounts </w:t>
      </w:r>
      <w:r w:rsidR="0057104F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using vocabulary such as,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‘lots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,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’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d</w:t>
      </w:r>
      <w:r w:rsidR="0057104F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‘mor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e’ or ‘same</w:t>
      </w:r>
      <w:r w:rsidR="0057104F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’ </w:t>
      </w:r>
    </w:p>
    <w:p w14:paraId="417AE259" w14:textId="13076B2C" w:rsidR="00DA2FAA" w:rsidRPr="00CC1C36" w:rsidRDefault="0057104F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Begin to develop 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recognition of up 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to 3 objects on sight, without 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count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ing them (subitising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).</w:t>
      </w:r>
    </w:p>
    <w:p w14:paraId="224A5603" w14:textId="373E740B" w:rsidR="00DA2FAA" w:rsidRPr="00CC1C36" w:rsidRDefault="00465A9C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color w:val="000000"/>
          <w:sz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lang w:eastAsia="en-GB"/>
        </w:rPr>
        <w:t>Recite numbers past 5</w:t>
      </w:r>
    </w:p>
    <w:p w14:paraId="18D2773A" w14:textId="1C153025" w:rsidR="004D63DC" w:rsidRPr="00CC1C36" w:rsidRDefault="004D63DC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Match number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names to quantity and numerals</w:t>
      </w:r>
    </w:p>
    <w:p w14:paraId="5D34A025" w14:textId="2750BC75" w:rsidR="004D63DC" w:rsidRPr="00CC1C36" w:rsidRDefault="004D63DC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Touch count different arrangements and recognise the final number is the 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quantity of the set</w:t>
      </w:r>
    </w:p>
    <w:p w14:paraId="303B755F" w14:textId="55D65319" w:rsidR="00A53EE8" w:rsidRPr="00CC1C36" w:rsidRDefault="00A53EE8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Children count forwards and backwards 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to 4</w:t>
      </w:r>
    </w:p>
    <w:p w14:paraId="46F08E7F" w14:textId="743313F5" w:rsidR="004D63DC" w:rsidRPr="00CC1C36" w:rsidRDefault="00A53EE8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Children will </w:t>
      </w:r>
      <w:r w:rsidR="004D63DC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subit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ise sets of up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to 4 objects to find the total</w:t>
      </w:r>
    </w:p>
    <w:p w14:paraId="15977CED" w14:textId="774798D9" w:rsidR="004D63DC" w:rsidRPr="00CC1C36" w:rsidRDefault="004D63DC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Begin to solve n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umber problems in everyday life</w:t>
      </w:r>
    </w:p>
    <w:p w14:paraId="6FA03AF4" w14:textId="77777777" w:rsidR="00DA2FAA" w:rsidRPr="00CC1C36" w:rsidRDefault="00DA2FAA" w:rsidP="00DA2FAA">
      <w:pPr>
        <w:spacing w:line="240" w:lineRule="auto"/>
        <w:jc w:val="both"/>
        <w:rPr>
          <w:rFonts w:ascii="Comic Sans MS" w:eastAsia="Times New Roman" w:hAnsi="Comic Sans MS" w:cs="Times New Roman"/>
          <w:b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Shape, Space and Measure</w:t>
      </w:r>
    </w:p>
    <w:p w14:paraId="40F8109A" w14:textId="77777777" w:rsidR="00465A9C" w:rsidRPr="00465A9C" w:rsidRDefault="00DA2FAA" w:rsidP="00D222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Climb and squeeze</w:t>
      </w:r>
      <w:r w:rsidR="00327170" w:rsidRP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themselves into different size</w:t>
      </w:r>
      <w:r w:rsidR="00465A9C" w:rsidRP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d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spaces</w:t>
      </w:r>
    </w:p>
    <w:p w14:paraId="3177DF33" w14:textId="3E023A18" w:rsidR="00327170" w:rsidRPr="00465A9C" w:rsidRDefault="00DA2FAA" w:rsidP="00D222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B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uild with a range of resources</w:t>
      </w:r>
      <w:bookmarkStart w:id="0" w:name="_GoBack"/>
      <w:bookmarkEnd w:id="0"/>
    </w:p>
    <w:p w14:paraId="71029EF2" w14:textId="799C6A82" w:rsidR="00DA2FAA" w:rsidRPr="00E37870" w:rsidRDefault="00465A9C" w:rsidP="003271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E37870">
        <w:rPr>
          <w:rFonts w:ascii="Comic Sans MS" w:eastAsia="Times New Roman" w:hAnsi="Comic Sans MS" w:cs="Times New Roman"/>
          <w:color w:val="000000"/>
          <w:sz w:val="20"/>
          <w:lang w:eastAsia="en-GB"/>
        </w:rPr>
        <w:t>Complete inset puzzles</w:t>
      </w:r>
    </w:p>
    <w:p w14:paraId="0C9890F2" w14:textId="56CDC4A5" w:rsidR="00DA2FAA" w:rsidRPr="00CC1C36" w:rsidRDefault="00DA2FAA" w:rsidP="003271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lastRenderedPageBreak/>
        <w:t>Compare sizes, weights etc. using gesture and lang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uage - ‘bigger/little/smaller,’ ‘high/low,’ ‘tall,’ and 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‘heavy’</w:t>
      </w:r>
    </w:p>
    <w:p w14:paraId="53FD3E19" w14:textId="658B482D" w:rsidR="004D63DC" w:rsidRPr="00CC1C36" w:rsidRDefault="00DA2FAA" w:rsidP="003271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color w:val="000000"/>
          <w:sz w:val="20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N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otice </w:t>
      </w:r>
      <w:r w:rsidR="00E37870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and arrange 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items into patterns?</w:t>
      </w:r>
    </w:p>
    <w:p w14:paraId="3544290A" w14:textId="6BDB7BE8" w:rsidR="004D63DC" w:rsidRPr="00CC1C36" w:rsidRDefault="004D63DC" w:rsidP="003271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U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se mathematical language in regards to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weight, such as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: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‘heavy,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’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‘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heavier,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’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‘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heaviest’ and ‘light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’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, 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‘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lighter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’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and 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‘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li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ghtest</w:t>
      </w:r>
      <w:r w:rsidR="00327170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’</w:t>
      </w:r>
    </w:p>
    <w:p w14:paraId="77B4142E" w14:textId="0E60CC1A" w:rsidR="008A2367" w:rsidRPr="00953676" w:rsidRDefault="00327170" w:rsidP="003271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Use</w:t>
      </w:r>
      <w:r w:rsidR="004D63DC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mathematical language in terms of length, using cubes and different meas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uring tools to describe heights</w:t>
      </w:r>
      <w:r w:rsidRPr="00CC1C36">
        <w:rPr>
          <w:noProof/>
          <w:sz w:val="20"/>
          <w:lang w:val="en-US"/>
        </w:rPr>
        <w:drawing>
          <wp:anchor distT="0" distB="0" distL="114300" distR="114300" simplePos="0" relativeHeight="251696128" behindDoc="0" locked="0" layoutInCell="1" allowOverlap="1" wp14:anchorId="2AC50B01" wp14:editId="7B08003D">
            <wp:simplePos x="0" y="0"/>
            <wp:positionH relativeFrom="page">
              <wp:posOffset>5524500</wp:posOffset>
            </wp:positionH>
            <wp:positionV relativeFrom="paragraph">
              <wp:posOffset>200660</wp:posOffset>
            </wp:positionV>
            <wp:extent cx="1687195" cy="131826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33429" r="41662" b="31441"/>
                    <a:stretch/>
                  </pic:blipFill>
                  <pic:spPr bwMode="auto">
                    <a:xfrm>
                      <a:off x="0" y="0"/>
                      <a:ext cx="168719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72DDC" w14:textId="7877A539" w:rsidR="00DA2FAA" w:rsidRPr="00CC1C3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Reading</w:t>
      </w:r>
      <w:r w:rsidR="00327170" w:rsidRPr="00CC1C36">
        <w:rPr>
          <w:rFonts w:ascii="Comic Sans MS" w:hAnsi="Comic Sans MS"/>
          <w:noProof/>
          <w:sz w:val="20"/>
          <w:lang w:eastAsia="en-GB"/>
        </w:rPr>
        <w:t xml:space="preserve"> </w:t>
      </w:r>
    </w:p>
    <w:p w14:paraId="41272238" w14:textId="77777777" w:rsidR="00DA2FAA" w:rsidRPr="00CC1C3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In Foundation One, we are reading a variety of literature to promote a love of reading. </w:t>
      </w:r>
    </w:p>
    <w:p w14:paraId="15589B42" w14:textId="77777777" w:rsidR="00DA2FAA" w:rsidRPr="00CC1C3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We are learning to: </w:t>
      </w:r>
    </w:p>
    <w:p w14:paraId="0348EF73" w14:textId="5ED04BF6" w:rsidR="00DA2FAA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En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joy sharing books with an adult</w:t>
      </w:r>
    </w:p>
    <w:p w14:paraId="69E9015E" w14:textId="437B59D3" w:rsidR="00CF03ED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Pay attention and respond to the pictures or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the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words</w:t>
      </w:r>
    </w:p>
    <w:p w14:paraId="2016B24C" w14:textId="77CB6B8E" w:rsidR="00DA2FAA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Have favourite </w:t>
      </w:r>
      <w:r w:rsidR="00CF03ED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books that we share with an adult, 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another child, or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="00CF03ED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enjoy 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alone</w:t>
      </w:r>
    </w:p>
    <w:p w14:paraId="69ABBF93" w14:textId="4DB29E38" w:rsidR="00CF03ED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Repeat words and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phrases from familiar stories</w:t>
      </w:r>
    </w:p>
    <w:p w14:paraId="21C2C4D6" w14:textId="2EBF440F" w:rsidR="00DA2FAA" w:rsidRPr="00CC1C36" w:rsidRDefault="00CF03ED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Ask questions about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book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s</w:t>
      </w:r>
    </w:p>
    <w:p w14:paraId="49756452" w14:textId="7007D52A" w:rsidR="00CF03ED" w:rsidRPr="00CC1C36" w:rsidRDefault="00465A9C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lang w:eastAsia="en-GB"/>
        </w:rPr>
        <w:t>Make comments and share their own ideas</w:t>
      </w:r>
    </w:p>
    <w:p w14:paraId="48060B33" w14:textId="74BE9E3C" w:rsidR="00DA2FAA" w:rsidRPr="00CC1C36" w:rsidRDefault="00DA2FAA" w:rsidP="009536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Develop play around favourite stories using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props</w:t>
      </w:r>
    </w:p>
    <w:p w14:paraId="2AE88BFB" w14:textId="5F2E6941" w:rsidR="00DA2FAA" w:rsidRPr="00CC1C3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Writing</w:t>
      </w:r>
    </w:p>
    <w:p w14:paraId="364ED79A" w14:textId="2C18730F" w:rsidR="00DA2FAA" w:rsidRPr="00CC1C36" w:rsidRDefault="00CF03ED" w:rsidP="00953676">
      <w:p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noProof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61312" behindDoc="0" locked="0" layoutInCell="1" allowOverlap="1" wp14:anchorId="047F6010" wp14:editId="0FB9523B">
            <wp:simplePos x="0" y="0"/>
            <wp:positionH relativeFrom="margin">
              <wp:posOffset>4657725</wp:posOffset>
            </wp:positionH>
            <wp:positionV relativeFrom="paragraph">
              <wp:posOffset>-119380</wp:posOffset>
            </wp:positionV>
            <wp:extent cx="1706207" cy="1695004"/>
            <wp:effectExtent l="0" t="0" r="8890" b="635"/>
            <wp:wrapSquare wrapText="bothSides"/>
            <wp:docPr id="7" name="Picture 7" descr="Fine Motor Skills | Top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e Motor Skills | Top Teach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07" cy="16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This term, we are looking at mark making and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pre-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writing skills. We are completing a range of fine motor activities to support early writing development, including:</w:t>
      </w:r>
    </w:p>
    <w:p w14:paraId="09B20A5D" w14:textId="77777777" w:rsidR="00DA2FAA" w:rsidRPr="00CC1C36" w:rsidRDefault="00DA2FAA" w:rsidP="009536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Pencil Disco</w:t>
      </w:r>
    </w:p>
    <w:p w14:paraId="0E4435FB" w14:textId="77777777" w:rsidR="00DA2FAA" w:rsidRPr="00CC1C36" w:rsidRDefault="00DA2FAA" w:rsidP="009536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Dough Disco</w:t>
      </w:r>
    </w:p>
    <w:p w14:paraId="69D78764" w14:textId="77777777" w:rsidR="00DA2FAA" w:rsidRPr="00CC1C36" w:rsidRDefault="00DA2FAA" w:rsidP="0095367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Funky Fingers activities</w:t>
      </w:r>
    </w:p>
    <w:p w14:paraId="0C7203CA" w14:textId="26F8C1D5" w:rsidR="00DA2FAA" w:rsidRPr="00CC1C36" w:rsidRDefault="00465A9C" w:rsidP="0095367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lang w:eastAsia="en-GB"/>
        </w:rPr>
        <w:t>Pencil control</w:t>
      </w:r>
    </w:p>
    <w:p w14:paraId="365BDC79" w14:textId="77777777" w:rsidR="005601EC" w:rsidRPr="00CC1C36" w:rsidRDefault="005601EC" w:rsidP="00953676">
      <w:pPr>
        <w:spacing w:after="240"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</w:p>
    <w:p w14:paraId="07A33020" w14:textId="40707C43" w:rsidR="00DA2FAA" w:rsidRPr="00CC1C36" w:rsidRDefault="00DA2FAA" w:rsidP="00953676">
      <w:pPr>
        <w:spacing w:after="240"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b/>
          <w:color w:val="000000"/>
          <w:sz w:val="20"/>
          <w:u w:val="single"/>
          <w:lang w:eastAsia="en-GB"/>
        </w:rPr>
        <w:t>Understanding the World</w:t>
      </w:r>
    </w:p>
    <w:p w14:paraId="540A1C47" w14:textId="77777777" w:rsidR="00DA2FAA" w:rsidRPr="00CC1C36" w:rsidRDefault="004D63DC" w:rsidP="00953676">
      <w:p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Throughout the Spring</w:t>
      </w:r>
      <w:r w:rsidR="00DA2FAA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term, Acorns will be exploring different aspects of their world. They will:</w:t>
      </w:r>
      <w:r w:rsidR="00380FCC" w:rsidRPr="00CC1C36">
        <w:rPr>
          <w:rFonts w:ascii="Comic Sans MS" w:eastAsia="Times New Roman" w:hAnsi="Comic Sans MS" w:cs="Times New Roman"/>
          <w:noProof/>
          <w:color w:val="000000"/>
          <w:sz w:val="20"/>
          <w:u w:val="single"/>
          <w:lang w:eastAsia="en-GB"/>
        </w:rPr>
        <w:t xml:space="preserve"> </w:t>
      </w:r>
    </w:p>
    <w:p w14:paraId="22EBBC97" w14:textId="569BD6E8" w:rsidR="00DA2FAA" w:rsidRPr="00CC1C3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Explore and respond to different </w:t>
      </w:r>
      <w:r w:rsidRPr="00465A9C">
        <w:rPr>
          <w:rFonts w:ascii="Comic Sans MS" w:eastAsia="Times New Roman" w:hAnsi="Comic Sans MS" w:cs="Times New Roman"/>
          <w:color w:val="000000"/>
          <w:sz w:val="20"/>
          <w:highlight w:val="yellow"/>
          <w:lang w:eastAsia="en-GB"/>
        </w:rPr>
        <w:t>nat</w:t>
      </w:r>
      <w:r w:rsidR="00465A9C" w:rsidRPr="00465A9C">
        <w:rPr>
          <w:rFonts w:ascii="Comic Sans MS" w:eastAsia="Times New Roman" w:hAnsi="Comic Sans MS" w:cs="Times New Roman"/>
          <w:color w:val="000000"/>
          <w:sz w:val="20"/>
          <w:highlight w:val="yellow"/>
          <w:lang w:eastAsia="en-GB"/>
        </w:rPr>
        <w:t xml:space="preserve">ural </w:t>
      </w:r>
      <w:r w:rsidR="00E37870" w:rsidRPr="00465A9C">
        <w:rPr>
          <w:rFonts w:ascii="Comic Sans MS" w:eastAsia="Times New Roman" w:hAnsi="Comic Sans MS" w:cs="Times New Roman"/>
          <w:color w:val="000000"/>
          <w:sz w:val="20"/>
          <w:highlight w:val="yellow"/>
          <w:lang w:eastAsia="en-GB"/>
        </w:rPr>
        <w:t>occurrences</w:t>
      </w:r>
      <w:r w:rsidR="00465A9C" w:rsidRPr="00465A9C">
        <w:rPr>
          <w:rFonts w:ascii="Comic Sans MS" w:eastAsia="Times New Roman" w:hAnsi="Comic Sans MS" w:cs="Times New Roman"/>
          <w:color w:val="000000"/>
          <w:sz w:val="20"/>
          <w:highlight w:val="yellow"/>
          <w:lang w:eastAsia="en-GB"/>
        </w:rPr>
        <w:t xml:space="preserve"> in their setting</w:t>
      </w:r>
    </w:p>
    <w:p w14:paraId="48AEBCCE" w14:textId="5068DB74" w:rsidR="00DA2FAA" w:rsidRPr="00CC1C3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Begin to make sense of their own life-story and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family’s history</w:t>
      </w:r>
    </w:p>
    <w:p w14:paraId="728DFD67" w14:textId="1ACD88A6" w:rsidR="00DA2FAA" w:rsidRPr="00CC1C3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Talk about what they see, using a wide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vocabulary</w:t>
      </w:r>
    </w:p>
    <w:p w14:paraId="4C3F5F10" w14:textId="5092897A" w:rsidR="00DA2FAA" w:rsidRPr="00CC1C36" w:rsidRDefault="00465A9C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lang w:eastAsia="en-GB"/>
        </w:rPr>
        <w:t>Explore how things work</w:t>
      </w:r>
    </w:p>
    <w:p w14:paraId="5017B982" w14:textId="39FBA08B" w:rsidR="005601EC" w:rsidRPr="00CC1C36" w:rsidRDefault="00DA2FAA" w:rsidP="00953676">
      <w:pPr>
        <w:pStyle w:val="ListParagraph"/>
        <w:numPr>
          <w:ilvl w:val="0"/>
          <w:numId w:val="1"/>
        </w:numPr>
        <w:tabs>
          <w:tab w:val="left" w:pos="6040"/>
        </w:tabs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Begin to understand the need to respect and</w:t>
      </w:r>
      <w:r w:rsidRPr="00CC1C36">
        <w:rPr>
          <w:rFonts w:ascii="Comic Sans MS" w:eastAsia="Times New Roman" w:hAnsi="Comic Sans MS" w:cs="Calibri"/>
          <w:color w:val="000000"/>
          <w:sz w:val="20"/>
          <w:lang w:eastAsia="en-GB"/>
        </w:rPr>
        <w:t> </w:t>
      </w: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>care for the natural en</w:t>
      </w:r>
      <w:r w:rsidR="00465A9C">
        <w:rPr>
          <w:rFonts w:ascii="Comic Sans MS" w:eastAsia="Times New Roman" w:hAnsi="Comic Sans MS" w:cs="Times New Roman"/>
          <w:color w:val="000000"/>
          <w:sz w:val="20"/>
          <w:lang w:eastAsia="en-GB"/>
        </w:rPr>
        <w:t>vironment and all living things</w:t>
      </w:r>
    </w:p>
    <w:p w14:paraId="64236111" w14:textId="3A8DD9D5" w:rsidR="00A81B85" w:rsidRPr="00CC1C36" w:rsidRDefault="001A1C14" w:rsidP="00953676">
      <w:pPr>
        <w:tabs>
          <w:tab w:val="left" w:pos="6040"/>
        </w:tabs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lang w:eastAsia="en-GB"/>
        </w:rPr>
        <w:t>Safer Internet Day – 6</w:t>
      </w:r>
      <w:r w:rsidR="005601EC" w:rsidRPr="00CC1C36">
        <w:rPr>
          <w:rFonts w:ascii="Comic Sans MS" w:eastAsia="Times New Roman" w:hAnsi="Comic Sans MS" w:cs="Times New Roman"/>
          <w:color w:val="000000"/>
          <w:sz w:val="20"/>
          <w:vertAlign w:val="superscript"/>
          <w:lang w:eastAsia="en-GB"/>
        </w:rPr>
        <w:t>th</w:t>
      </w:r>
      <w:r w:rsidR="005601EC"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 xml:space="preserve"> February</w:t>
      </w:r>
    </w:p>
    <w:p w14:paraId="362ED263" w14:textId="316E00D9" w:rsidR="00DA2FAA" w:rsidRPr="00CC1C36" w:rsidRDefault="00380FCC" w:rsidP="00953676">
      <w:pPr>
        <w:tabs>
          <w:tab w:val="left" w:pos="6040"/>
        </w:tabs>
        <w:spacing w:line="240" w:lineRule="auto"/>
        <w:jc w:val="both"/>
        <w:rPr>
          <w:rFonts w:ascii="Comic Sans MS" w:eastAsia="Times New Roman" w:hAnsi="Comic Sans MS" w:cs="Times New Roman"/>
          <w:szCs w:val="24"/>
          <w:lang w:eastAsia="en-GB"/>
        </w:rPr>
      </w:pPr>
      <w:r w:rsidRPr="00CC1C36">
        <w:rPr>
          <w:rFonts w:ascii="Comic Sans MS" w:eastAsia="Times New Roman" w:hAnsi="Comic Sans MS" w:cs="Times New Roman"/>
          <w:color w:val="000000"/>
          <w:sz w:val="20"/>
          <w:lang w:eastAsia="en-GB"/>
        </w:rPr>
        <w:tab/>
      </w:r>
    </w:p>
    <w:p w14:paraId="3D49F72F" w14:textId="77777777" w:rsidR="00DA2FAA" w:rsidRPr="00953676" w:rsidRDefault="004D63DC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Life Cycles</w:t>
      </w:r>
    </w:p>
    <w:p w14:paraId="599C8A08" w14:textId="77777777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Pupils are learning about animals and wildlife. They will explore animal lifecycles and begin to understand how they grow and change. </w:t>
      </w:r>
    </w:p>
    <w:p w14:paraId="390B69B5" w14:textId="77777777" w:rsidR="00934932" w:rsidRDefault="00934932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14:paraId="65684B71" w14:textId="3746FAAC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Winter</w:t>
      </w:r>
    </w:p>
    <w:p w14:paraId="6D231586" w14:textId="472A1486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Pupils are observing the changes in the world around them</w:t>
      </w:r>
      <w:r w:rsidR="00A81B85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as the seasons change. They will learn about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animals and </w:t>
      </w:r>
      <w:r w:rsidR="00A81B85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understand 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why they hibernate. </w:t>
      </w:r>
    </w:p>
    <w:p w14:paraId="75FDAFF6" w14:textId="77777777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Spring</w:t>
      </w:r>
    </w:p>
    <w:p w14:paraId="20545AFE" w14:textId="37E7BA7B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Pupils will observe the 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changes from winter to s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pring and comment on what they see in the environment.</w:t>
      </w:r>
    </w:p>
    <w:p w14:paraId="5F338808" w14:textId="77777777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Pupils will look at the growth of seeds and plant their own, commenting on the changes they observe.</w:t>
      </w:r>
    </w:p>
    <w:p w14:paraId="56F678DE" w14:textId="57744F3E" w:rsidR="00662AEF" w:rsidRPr="00953676" w:rsidRDefault="00662AEF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s will show an interest in mini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beasts and </w:t>
      </w:r>
      <w:r w:rsidR="00A81B85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animals. They will explore</w:t>
      </w:r>
      <w:r w:rsidR="00D45329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the lifecycle of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frogs</w:t>
      </w:r>
      <w:r w:rsidR="00D45329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and caterpillars.</w:t>
      </w:r>
    </w:p>
    <w:p w14:paraId="4887ADF2" w14:textId="77777777" w:rsidR="004D63DC" w:rsidRPr="00953676" w:rsidRDefault="00704120" w:rsidP="00953676">
      <w:pPr>
        <w:spacing w:after="12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Celebrations</w:t>
      </w:r>
    </w:p>
    <w:p w14:paraId="1828F9D4" w14:textId="77777777" w:rsidR="00182934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Religious Festivals </w:t>
      </w:r>
      <w:r w:rsidR="00F42128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–</w:t>
      </w:r>
      <w:r w:rsidR="00182934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Epiphany and Twelfth Night – 6</w:t>
      </w:r>
      <w:r w:rsidR="00182934" w:rsidRPr="00953676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182934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January</w:t>
      </w:r>
    </w:p>
    <w:p w14:paraId="7704F67B" w14:textId="142B6F6D" w:rsidR="00F42128" w:rsidRPr="00953676" w:rsidRDefault="00F42128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Religious Festivals </w:t>
      </w:r>
      <w:r w:rsidR="00CC31E6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– Lunar</w:t>
      </w:r>
      <w:r w:rsidR="00182934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New Year 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>10</w:t>
      </w:r>
      <w:r w:rsidR="001A1C14" w:rsidRPr="001A1C14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February</w:t>
      </w:r>
    </w:p>
    <w:p w14:paraId="1470BCEE" w14:textId="436596C9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Religious Festivals </w:t>
      </w:r>
      <w:r w:rsidR="00F42128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–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>Shrove Tuesday – 13</w:t>
      </w:r>
      <w:r w:rsidR="001A1C14" w:rsidRPr="001A1C14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February</w:t>
      </w:r>
    </w:p>
    <w:p w14:paraId="440CADD5" w14:textId="77777777" w:rsidR="00182934" w:rsidRPr="00953676" w:rsidRDefault="00182934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Religious Festivals – St David’s Day</w:t>
      </w:r>
      <w:r w:rsidR="00882A46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– 1</w:t>
      </w:r>
      <w:r w:rsidR="00882A46" w:rsidRPr="00953676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st</w:t>
      </w:r>
      <w:r w:rsidR="00882A46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March</w:t>
      </w:r>
    </w:p>
    <w:p w14:paraId="3575A723" w14:textId="77777777" w:rsidR="00882A46" w:rsidRPr="00953676" w:rsidRDefault="00882A46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Religious Festivals – St Patrick’s Day – 17</w:t>
      </w:r>
      <w:r w:rsidRPr="00953676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March</w:t>
      </w:r>
    </w:p>
    <w:p w14:paraId="7D99AC9F" w14:textId="77777777" w:rsidR="00182934" w:rsidRPr="00953676" w:rsidRDefault="00182934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Religious Festivals – St George’s Day</w:t>
      </w:r>
      <w:r w:rsidR="00882A46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– 23</w:t>
      </w:r>
      <w:r w:rsidR="00882A46" w:rsidRPr="00953676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rd</w:t>
      </w:r>
      <w:r w:rsidR="00882A46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April</w:t>
      </w:r>
    </w:p>
    <w:p w14:paraId="0B8057D6" w14:textId="38D59268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Religious Festivals – 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>Easter – 29</w:t>
      </w:r>
      <w:r w:rsidR="001A1C14" w:rsidRPr="001A1C14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March – 1</w:t>
      </w:r>
      <w:r w:rsidR="001A1C14" w:rsidRPr="001A1C14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st</w:t>
      </w:r>
      <w:r w:rsidR="001A1C1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April</w:t>
      </w:r>
    </w:p>
    <w:p w14:paraId="55B65AD2" w14:textId="77777777" w:rsidR="00380FCC" w:rsidRPr="00953676" w:rsidRDefault="00380FCC" w:rsidP="00953676">
      <w:pPr>
        <w:spacing w:after="24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4FC71F54" w14:textId="77777777" w:rsidR="00DA2FAA" w:rsidRPr="00953676" w:rsidRDefault="00DA2FAA" w:rsidP="00953676">
      <w:pPr>
        <w:spacing w:after="24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Expressive Arts and Design</w:t>
      </w:r>
    </w:p>
    <w:p w14:paraId="2509A8B8" w14:textId="77777777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Pupils are going to:</w:t>
      </w:r>
    </w:p>
    <w:p w14:paraId="7E9A4E17" w14:textId="13B5689F" w:rsidR="00DA2FAA" w:rsidRPr="00953676" w:rsidRDefault="00D45329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Begin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to make marks intentionally</w:t>
      </w:r>
    </w:p>
    <w:p w14:paraId="36897163" w14:textId="65B7E502" w:rsidR="00D45329" w:rsidRPr="00953676" w:rsidRDefault="00D45329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Explore paint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using fingers and other parts of their bodies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,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as 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well as brushes and other tools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</w:p>
    <w:p w14:paraId="00B2D1DA" w14:textId="25643FFD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Express ideas a</w:t>
      </w:r>
      <w:r w:rsidR="00D45329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nd feelings through mark making, and sometimes give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meaning to the marks they</w:t>
      </w:r>
      <w:r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make</w:t>
      </w:r>
    </w:p>
    <w:p w14:paraId="672957A8" w14:textId="632CB7C9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Enjoy and take part in action songs, such as ‘Twinkle, Twin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kle Little Star’</w:t>
      </w:r>
    </w:p>
    <w:p w14:paraId="3814C277" w14:textId="4635008F" w:rsidR="00DA2FAA" w:rsidRPr="00953676" w:rsidRDefault="00D45329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Develop imaginative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play, pretending that one object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represents another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,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e.g.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 child holds a wooden block to her ear and pretends 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it is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a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phone</w:t>
      </w:r>
    </w:p>
    <w:p w14:paraId="0F752CE5" w14:textId="4BF7AD02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Expl</w:t>
      </w:r>
      <w:r w:rsidR="00D45329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ore</w:t>
      </w:r>
      <w:r w:rsidR="00E3787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and investigate</w:t>
      </w:r>
      <w:r w:rsidR="00D45329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different materials</w:t>
      </w:r>
      <w:r w:rsidR="00E3787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using all their senses</w:t>
      </w:r>
    </w:p>
    <w:p w14:paraId="071DAC06" w14:textId="27ED244E" w:rsidR="000A15A1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Manipulate and</w:t>
      </w:r>
      <w:r w:rsidR="00E3787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play with different materials</w:t>
      </w:r>
    </w:p>
    <w:p w14:paraId="45EC6183" w14:textId="7AFB2F1C" w:rsidR="000A15A1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Use their imagination as they consider what they c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an use different materials for</w:t>
      </w:r>
    </w:p>
    <w:p w14:paraId="1D48029E" w14:textId="0E0D9882" w:rsidR="00DA2FAA" w:rsidRPr="00953676" w:rsidRDefault="000A15A1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:bdr w:val="none" w:sz="0" w:space="0" w:color="auto" w:frame="1"/>
          <w:lang w:val="en-US"/>
        </w:rPr>
        <w:drawing>
          <wp:anchor distT="0" distB="0" distL="114300" distR="114300" simplePos="0" relativeHeight="251662336" behindDoc="0" locked="0" layoutInCell="1" allowOverlap="1" wp14:anchorId="5E016B01" wp14:editId="70423462">
            <wp:simplePos x="0" y="0"/>
            <wp:positionH relativeFrom="column">
              <wp:posOffset>5057775</wp:posOffset>
            </wp:positionH>
            <wp:positionV relativeFrom="paragraph">
              <wp:posOffset>47625</wp:posOffset>
            </wp:positionV>
            <wp:extent cx="1135529" cy="762000"/>
            <wp:effectExtent l="0" t="0" r="7620" b="0"/>
            <wp:wrapSquare wrapText="bothSides"/>
            <wp:docPr id="4" name="Picture 4" descr="https://lh6.googleusercontent.com/KgpfjtVKyfytk4Ije7worXRigZpHfPKlMFHp6H1-C4SJAnlGksPUeFk_YjrVg4NeViI-QVDGLOvY96uFoGKFhFw7jEXvLchCF9msnPcoFCH-QlogxxzyyBKfJQvOT8aVlAjIvNuFYhu6sAea46v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KgpfjtVKyfytk4Ije7worXRigZpHfPKlMFHp6H1-C4SJAnlGksPUeFk_YjrVg4NeViI-QVDGLOvY96uFoGKFhFw7jEXvLchCF9msnPcoFCH-QlogxxzyyBKfJQvOT8aVlAjIvNuFYhu6sAea46vcc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2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Make simple m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odels which express their ideas</w:t>
      </w:r>
    </w:p>
    <w:p w14:paraId="6E992E6E" w14:textId="35B942C3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E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xplore colour and colour mixing</w:t>
      </w:r>
    </w:p>
    <w:p w14:paraId="0597134C" w14:textId="4A61162A" w:rsidR="00380FCC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Listen with increased attention to sounds.</w:t>
      </w:r>
    </w:p>
    <w:p w14:paraId="261788D9" w14:textId="77777777" w:rsidR="00953676" w:rsidRDefault="00953676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14:paraId="75CB0DEA" w14:textId="77777777" w:rsidR="00953676" w:rsidRDefault="00953676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</w:pPr>
    </w:p>
    <w:p w14:paraId="0FCBFC4A" w14:textId="6FE9C22C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Physical Development</w:t>
      </w:r>
    </w:p>
    <w:p w14:paraId="1F9A66C5" w14:textId="2879F3DF" w:rsidR="00DA2FAA" w:rsidRPr="00953676" w:rsidRDefault="00F71B4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Acorns take part in Fitness Friday. 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This term 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Acorns are learning to:</w:t>
      </w:r>
    </w:p>
    <w:p w14:paraId="01655CC7" w14:textId="755F043D" w:rsidR="00DA2FAA" w:rsidRPr="00953676" w:rsidRDefault="00F41460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Use large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and small motor skills to do things independently, for example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,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manage buttons and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zips, and pour drinks</w:t>
      </w:r>
    </w:p>
    <w:p w14:paraId="28A4DD2A" w14:textId="00EFE8DF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Show an increasing desire to be 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independent, such as 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feed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ing themselves</w:t>
      </w:r>
    </w:p>
    <w:p w14:paraId="57C567CE" w14:textId="43059D19" w:rsidR="00DA2FAA" w:rsidRPr="00953676" w:rsidRDefault="00F41460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Learn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how to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use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a knife and fork, independently</w:t>
      </w:r>
    </w:p>
    <w:p w14:paraId="4B2C1D1E" w14:textId="2C6CB277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Con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tinue to develop their movement: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balancing, riding (scooters, tr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ikes and bikes) and ball skills</w:t>
      </w:r>
    </w:p>
    <w:p w14:paraId="20F418C9" w14:textId="40B67173" w:rsidR="00F41460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Go up steps and stairs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confidently or climb up apparatus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using a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lternate feet</w:t>
      </w:r>
    </w:p>
    <w:p w14:paraId="7665F0CC" w14:textId="601BD4BE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Skip, hop, stand on one leg and hold a pose for a</w:t>
      </w:r>
      <w:r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game such as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musical statues</w:t>
      </w:r>
    </w:p>
    <w:p w14:paraId="3159DDCB" w14:textId="4D60386A" w:rsid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Use large-muscle movements to wave flags and </w:t>
      </w:r>
      <w:r w:rsidR="00182934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streamers, paint and make marks</w:t>
      </w:r>
    </w:p>
    <w:p w14:paraId="76CA2A13" w14:textId="77777777" w:rsidR="00953676" w:rsidRDefault="00953676" w:rsidP="00953676">
      <w:pPr>
        <w:pStyle w:val="ListParagraph"/>
        <w:spacing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3804280F" w14:textId="5E4ACDE8" w:rsidR="00DA2FAA" w:rsidRPr="00953676" w:rsidRDefault="00DA2FAA" w:rsidP="00953676">
      <w:pPr>
        <w:pStyle w:val="ListParagraph"/>
        <w:spacing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Personal, Social and Emotional Development</w:t>
      </w:r>
    </w:p>
    <w:p w14:paraId="12819561" w14:textId="5C1F2ABE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Pupils are learnin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g to become more independent. They are beginning to put on their coats unaided and manage their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self-care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with the support of adults in nursery. Pupils are learning to follow our core values and apply them to their relationships with their pe</w:t>
      </w:r>
      <w:r w:rsidR="00F41460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ers.</w:t>
      </w:r>
    </w:p>
    <w:p w14:paraId="104C5A1F" w14:textId="71727DBE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Notice and ask questions a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bout differences 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such as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: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skin colour, types of hair, gender, special needs a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nd disabilities, religion and so on</w:t>
      </w:r>
    </w:p>
    <w:p w14:paraId="5C2A0D5C" w14:textId="7A024294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Develop 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friendships with other children</w:t>
      </w:r>
    </w:p>
    <w:p w14:paraId="572C1553" w14:textId="617DE590" w:rsidR="00F41460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Safely explore emotions beyond their normal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range through play and stories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</w:p>
    <w:p w14:paraId="544F61CE" w14:textId="707B572B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Talk about their feelings in more elaborated ways: “I’m sad 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because…” or “I love it when …”</w:t>
      </w:r>
    </w:p>
    <w:p w14:paraId="0467FE72" w14:textId="19ADD383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Learn to use the toilet wi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th help, and then independently</w:t>
      </w:r>
    </w:p>
    <w:p w14:paraId="24991064" w14:textId="30C46649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Develop their sense of responsibilit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y and membership of a community</w:t>
      </w:r>
    </w:p>
    <w:p w14:paraId="17FFF39C" w14:textId="7D978BE2" w:rsidR="00F41460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Become more outgoing with unfamiliar people, in</w:t>
      </w:r>
      <w:r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the 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safe context of their setting</w:t>
      </w:r>
    </w:p>
    <w:p w14:paraId="1F168FEA" w14:textId="1FD43A52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Show more conf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idence in new social situations</w:t>
      </w:r>
    </w:p>
    <w:p w14:paraId="3F9BD7B4" w14:textId="77777777" w:rsidR="00DA2FAA" w:rsidRPr="00953676" w:rsidRDefault="00DA2FAA" w:rsidP="0095367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8AEEA1B" w14:textId="77777777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en-GB"/>
        </w:rPr>
        <w:t>Communication and Language</w:t>
      </w:r>
    </w:p>
    <w:p w14:paraId="49580638" w14:textId="77777777" w:rsidR="00DA2FAA" w:rsidRPr="00953676" w:rsidRDefault="00DA2FAA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Pupils are constantly developing their language skills through play and provision that provokes interest. </w:t>
      </w:r>
    </w:p>
    <w:p w14:paraId="24F1BF9A" w14:textId="1D123F85" w:rsidR="00DA2FAA" w:rsidRPr="00953676" w:rsidRDefault="00F41460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Begin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to say how they are feeling, using words as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well as actions</w:t>
      </w:r>
    </w:p>
    <w:p w14:paraId="54776BE3" w14:textId="2E103226" w:rsidR="00F41460" w:rsidRPr="00953676" w:rsidRDefault="00F41460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Begin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to develop conversation, oft</w:t>
      </w:r>
      <w:r w:rsidR="00934932">
        <w:rPr>
          <w:rFonts w:ascii="Comic Sans MS" w:eastAsia="Times New Roman" w:hAnsi="Comic Sans MS" w:cs="Times New Roman"/>
          <w:sz w:val="20"/>
          <w:szCs w:val="20"/>
          <w:lang w:eastAsia="en-GB"/>
        </w:rPr>
        <w:t>en jumping from topic to topic</w:t>
      </w:r>
    </w:p>
    <w:p w14:paraId="69504492" w14:textId="560CD81B" w:rsidR="00DA2FAA" w:rsidRPr="00953676" w:rsidRDefault="00934932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Develop pretend play, e.g.</w:t>
      </w:r>
      <w:r w:rsidR="00202A63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p</w:t>
      </w:r>
      <w:r w:rsidR="00202A63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utting the baby to sleep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or</w:t>
      </w:r>
      <w:r w:rsidR="00DA2FAA"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="00202A63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driving the car to the shops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.</w:t>
      </w:r>
    </w:p>
    <w:p w14:paraId="476375C5" w14:textId="58EAFC87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Listen to simple stories and understand what is</w:t>
      </w:r>
      <w:r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happening</w:t>
      </w:r>
      <w:r w:rsidR="00880254">
        <w:rPr>
          <w:rFonts w:ascii="Comic Sans MS" w:eastAsia="Times New Roman" w:hAnsi="Comic Sans MS" w:cs="Times New Roman"/>
          <w:sz w:val="20"/>
          <w:szCs w:val="20"/>
          <w:lang w:eastAsia="en-GB"/>
        </w:rPr>
        <w:t>, with the help of the pictures</w:t>
      </w:r>
    </w:p>
    <w:p w14:paraId="12790EC4" w14:textId="7D6F41E4" w:rsidR="00202A63" w:rsidRPr="00953676" w:rsidRDefault="00202A63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:bdr w:val="none" w:sz="0" w:space="0" w:color="auto" w:frame="1"/>
          <w:lang w:eastAsia="en-GB"/>
        </w:rPr>
        <w:t>I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dentify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familiar objects a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nd properties when they are described, e.g. </w:t>
      </w:r>
      <w:r w:rsidR="00DA2FAA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‘Katie’s</w:t>
      </w:r>
      <w:r w:rsidR="0088025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coat,’ ‘blue car’</w:t>
      </w:r>
    </w:p>
    <w:p w14:paraId="4DA9F383" w14:textId="18687DFC" w:rsidR="00DA2FAA" w:rsidRP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Understand and act on longer sentences like</w:t>
      </w:r>
      <w:r w:rsidRPr="00953676">
        <w:rPr>
          <w:rFonts w:ascii="Comic Sans MS" w:eastAsia="Times New Roman" w:hAnsi="Comic Sans MS" w:cs="Calibri"/>
          <w:sz w:val="20"/>
          <w:szCs w:val="20"/>
          <w:lang w:eastAsia="en-GB"/>
        </w:rPr>
        <w:t> </w:t>
      </w: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‘make </w:t>
      </w:r>
      <w:r w:rsidR="00880254">
        <w:rPr>
          <w:rFonts w:ascii="Comic Sans MS" w:eastAsia="Times New Roman" w:hAnsi="Comic Sans MS" w:cs="Times New Roman"/>
          <w:sz w:val="20"/>
          <w:szCs w:val="20"/>
          <w:lang w:eastAsia="en-GB"/>
        </w:rPr>
        <w:t>teddy jump’ or ‘find your coat’</w:t>
      </w:r>
    </w:p>
    <w:p w14:paraId="5340C692" w14:textId="77777777" w:rsidR="00953676" w:rsidRDefault="00DA2FAA" w:rsidP="009536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Use a wider range of vocabulary.</w:t>
      </w:r>
    </w:p>
    <w:p w14:paraId="090CCA6E" w14:textId="77777777" w:rsidR="00953676" w:rsidRDefault="00953676" w:rsidP="00953676">
      <w:pPr>
        <w:pStyle w:val="ListParagraph"/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486C483B" w14:textId="770EACEC" w:rsidR="009534A3" w:rsidRPr="00953676" w:rsidRDefault="009534A3" w:rsidP="00953676">
      <w:pPr>
        <w:pStyle w:val="ListParagraph"/>
        <w:spacing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92032" behindDoc="1" locked="0" layoutInCell="1" allowOverlap="1" wp14:anchorId="3AB47931" wp14:editId="02B38689">
            <wp:simplePos x="0" y="0"/>
            <wp:positionH relativeFrom="margin">
              <wp:posOffset>4105275</wp:posOffset>
            </wp:positionH>
            <wp:positionV relativeFrom="paragraph">
              <wp:posOffset>20320</wp:posOffset>
            </wp:positionV>
            <wp:extent cx="2043430" cy="1447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676">
        <w:rPr>
          <w:rFonts w:ascii="Comic Sans MS" w:hAnsi="Comic Sans MS" w:cs="Arial"/>
          <w:b/>
          <w:sz w:val="20"/>
          <w:szCs w:val="20"/>
          <w:u w:val="single"/>
        </w:rPr>
        <w:t>Diversity</w:t>
      </w:r>
      <w:r w:rsidRPr="00953676">
        <w:rPr>
          <w:rFonts w:ascii="Comic Sans MS" w:hAnsi="Comic Sans MS" w:cs="Arial"/>
          <w:b/>
          <w:sz w:val="20"/>
          <w:szCs w:val="20"/>
        </w:rPr>
        <w:tab/>
        <w:t xml:space="preserve"> </w:t>
      </w:r>
    </w:p>
    <w:p w14:paraId="7D1BE389" w14:textId="77777777" w:rsidR="009534A3" w:rsidRPr="00953676" w:rsidRDefault="009534A3" w:rsidP="00953676">
      <w:pPr>
        <w:tabs>
          <w:tab w:val="left" w:pos="1430"/>
        </w:tabs>
        <w:spacing w:line="240" w:lineRule="auto"/>
        <w:jc w:val="both"/>
        <w:rPr>
          <w:rFonts w:ascii="Comic Sans MS" w:hAnsi="Comic Sans MS" w:cs="Arial"/>
          <w:b/>
          <w:sz w:val="20"/>
          <w:szCs w:val="20"/>
          <w:u w:val="single"/>
        </w:rPr>
      </w:pPr>
      <w:r w:rsidRPr="00953676">
        <w:rPr>
          <w:rFonts w:ascii="Comic Sans MS" w:hAnsi="Comic Sans MS" w:cs="Arial"/>
          <w:b/>
          <w:sz w:val="20"/>
          <w:szCs w:val="20"/>
        </w:rPr>
        <w:t xml:space="preserve">We are all different, we are all wonderful.               </w:t>
      </w:r>
    </w:p>
    <w:p w14:paraId="31F4F263" w14:textId="7DAE8B1F" w:rsidR="009534A3" w:rsidRPr="00953676" w:rsidRDefault="009534A3" w:rsidP="00953676">
      <w:pPr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953676">
        <w:rPr>
          <w:rFonts w:ascii="Comic Sans MS" w:hAnsi="Comic Sans MS" w:cs="Arial"/>
          <w:sz w:val="20"/>
          <w:szCs w:val="20"/>
        </w:rPr>
        <w:t>We will share these carefully chosen five favourite stories</w:t>
      </w:r>
    </w:p>
    <w:p w14:paraId="1D037DEF" w14:textId="0D0B07AA" w:rsidR="009534A3" w:rsidRPr="00953676" w:rsidRDefault="009534A3" w:rsidP="00953676">
      <w:pPr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953676">
        <w:rPr>
          <w:rFonts w:ascii="Comic Sans MS" w:hAnsi="Comic Sans MS" w:cs="Arial"/>
          <w:sz w:val="20"/>
          <w:szCs w:val="20"/>
        </w:rPr>
        <w:t>to celebrate our identity in the world and gain a more in</w:t>
      </w:r>
      <w:r w:rsidR="00953676">
        <w:rPr>
          <w:rFonts w:ascii="Comic Sans MS" w:hAnsi="Comic Sans MS" w:cs="Arial"/>
          <w:sz w:val="20"/>
          <w:szCs w:val="20"/>
        </w:rPr>
        <w:t xml:space="preserve"> </w:t>
      </w:r>
      <w:r w:rsidRPr="00953676">
        <w:rPr>
          <w:rFonts w:ascii="Comic Sans MS" w:hAnsi="Comic Sans MS" w:cs="Arial"/>
          <w:sz w:val="20"/>
          <w:szCs w:val="20"/>
        </w:rPr>
        <w:t xml:space="preserve">depth </w:t>
      </w:r>
    </w:p>
    <w:p w14:paraId="2A02F59E" w14:textId="77777777" w:rsidR="009534A3" w:rsidRPr="00953676" w:rsidRDefault="009534A3" w:rsidP="00953676">
      <w:pPr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953676">
        <w:rPr>
          <w:rFonts w:ascii="Comic Sans MS" w:hAnsi="Comic Sans MS" w:cs="Arial"/>
          <w:sz w:val="20"/>
          <w:szCs w:val="20"/>
        </w:rPr>
        <w:t xml:space="preserve">understanding of others. </w:t>
      </w:r>
    </w:p>
    <w:p w14:paraId="24321149" w14:textId="68CC2C35" w:rsidR="00202A63" w:rsidRPr="00953676" w:rsidRDefault="00202A63" w:rsidP="00953676">
      <w:pPr>
        <w:spacing w:after="200"/>
        <w:jc w:val="both"/>
        <w:rPr>
          <w:rFonts w:ascii="Comic Sans MS" w:eastAsia="Times New Roman" w:hAnsi="Comic Sans MS" w:cs="Calibri"/>
          <w:b/>
          <w:bCs/>
          <w:sz w:val="20"/>
          <w:szCs w:val="20"/>
          <w:u w:val="single"/>
          <w:lang w:eastAsia="en-GB"/>
        </w:rPr>
      </w:pPr>
    </w:p>
    <w:p w14:paraId="496D9C1E" w14:textId="77777777" w:rsidR="00953676" w:rsidRDefault="00953676" w:rsidP="00953676">
      <w:pPr>
        <w:spacing w:after="200"/>
        <w:jc w:val="both"/>
        <w:rPr>
          <w:rFonts w:ascii="Comic Sans MS" w:eastAsia="Times New Roman" w:hAnsi="Comic Sans MS" w:cs="Calibri"/>
          <w:b/>
          <w:bCs/>
          <w:sz w:val="20"/>
          <w:szCs w:val="20"/>
          <w:u w:val="single"/>
          <w:lang w:eastAsia="en-GB"/>
        </w:rPr>
      </w:pPr>
    </w:p>
    <w:p w14:paraId="4514557A" w14:textId="77777777" w:rsidR="00953676" w:rsidRPr="000A74B7" w:rsidRDefault="00953676" w:rsidP="00953676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lang w:eastAsia="en-GB"/>
        </w:rPr>
      </w:pPr>
      <w:r w:rsidRPr="000A74B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t>Parents/Carers Meetings:</w:t>
      </w:r>
    </w:p>
    <w:p w14:paraId="38201478" w14:textId="423D2D7C" w:rsidR="00953676" w:rsidRPr="000F50E8" w:rsidRDefault="00953676" w:rsidP="00953676">
      <w:pPr>
        <w:spacing w:line="240" w:lineRule="auto"/>
        <w:jc w:val="both"/>
        <w:rPr>
          <w:rFonts w:ascii="Calibri" w:eastAsia="Times New Roman" w:hAnsi="Calibri" w:cs="Calibri"/>
          <w:lang w:eastAsia="en-GB"/>
        </w:rPr>
      </w:pPr>
      <w:r w:rsidRPr="000F50E8">
        <w:rPr>
          <w:rFonts w:ascii="Comic Sans MS" w:eastAsia="Times New Roman" w:hAnsi="Comic Sans MS" w:cs="Calibri"/>
          <w:color w:val="000000"/>
          <w:sz w:val="20"/>
          <w:szCs w:val="20"/>
          <w:lang w:eastAsia="en-GB"/>
        </w:rPr>
        <w:t>An opportunity to look at your children’s work and discuss their progress with their class teacher</w:t>
      </w:r>
      <w:r w:rsidR="001A1C14">
        <w:rPr>
          <w:rFonts w:ascii="Comic Sans MS" w:eastAsia="Times New Roman" w:hAnsi="Comic Sans MS" w:cs="Calibri"/>
          <w:color w:val="000000"/>
          <w:sz w:val="20"/>
          <w:szCs w:val="20"/>
          <w:lang w:eastAsia="en-GB"/>
        </w:rPr>
        <w:t>s between 27</w:t>
      </w:r>
      <w:r w:rsidR="001A1C14" w:rsidRPr="001A1C14">
        <w:rPr>
          <w:rFonts w:ascii="Comic Sans MS" w:eastAsia="Times New Roman" w:hAnsi="Comic Sans MS" w:cs="Calibri"/>
          <w:color w:val="000000"/>
          <w:sz w:val="20"/>
          <w:szCs w:val="20"/>
          <w:vertAlign w:val="superscript"/>
          <w:lang w:eastAsia="en-GB"/>
        </w:rPr>
        <w:t>th</w:t>
      </w:r>
      <w:r w:rsidR="001A1C14">
        <w:rPr>
          <w:rFonts w:ascii="Comic Sans MS" w:eastAsia="Times New Roman" w:hAnsi="Comic Sans MS" w:cs="Calibri"/>
          <w:color w:val="000000"/>
          <w:sz w:val="20"/>
          <w:szCs w:val="20"/>
          <w:lang w:eastAsia="en-GB"/>
        </w:rPr>
        <w:t xml:space="preserve"> and 28</w:t>
      </w:r>
      <w:r w:rsidR="001A1C14" w:rsidRPr="001A1C14">
        <w:rPr>
          <w:rFonts w:ascii="Comic Sans MS" w:eastAsia="Times New Roman" w:hAnsi="Comic Sans MS" w:cs="Calibri"/>
          <w:color w:val="000000"/>
          <w:sz w:val="20"/>
          <w:szCs w:val="20"/>
          <w:vertAlign w:val="superscript"/>
          <w:lang w:eastAsia="en-GB"/>
        </w:rPr>
        <w:t>th</w:t>
      </w:r>
      <w:r w:rsidR="001A1C14">
        <w:rPr>
          <w:rFonts w:ascii="Comic Sans MS" w:eastAsia="Times New Roman" w:hAnsi="Comic Sans MS" w:cs="Calibri"/>
          <w:color w:val="000000"/>
          <w:sz w:val="20"/>
          <w:szCs w:val="20"/>
          <w:lang w:eastAsia="en-GB"/>
        </w:rPr>
        <w:t xml:space="preserve"> February 2024</w:t>
      </w:r>
      <w:r w:rsidRPr="000F50E8">
        <w:rPr>
          <w:rFonts w:ascii="Comic Sans MS" w:eastAsia="Times New Roman" w:hAnsi="Comic Sans MS" w:cs="Calibri"/>
          <w:color w:val="000000"/>
          <w:sz w:val="20"/>
          <w:szCs w:val="20"/>
          <w:lang w:eastAsia="en-GB"/>
        </w:rPr>
        <w:t>. You will be able to book you</w:t>
      </w:r>
      <w:r w:rsidR="001A1C14">
        <w:rPr>
          <w:rFonts w:ascii="Comic Sans MS" w:eastAsia="Times New Roman" w:hAnsi="Comic Sans MS" w:cs="Calibri"/>
          <w:color w:val="000000"/>
          <w:sz w:val="20"/>
          <w:szCs w:val="20"/>
          <w:lang w:eastAsia="en-GB"/>
        </w:rPr>
        <w:t>r slots online on the Arbor app.</w:t>
      </w:r>
    </w:p>
    <w:p w14:paraId="41BE0FB1" w14:textId="77777777" w:rsidR="00953676" w:rsidRPr="000A74B7" w:rsidRDefault="00953676" w:rsidP="00953676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222222"/>
          <w:lang w:eastAsia="en-GB"/>
        </w:rPr>
      </w:pPr>
      <w:r w:rsidRPr="000A74B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Cuppa –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</w:t>
      </w:r>
      <w:r w:rsidRPr="000A74B7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Chant and Cheer!</w:t>
      </w:r>
    </w:p>
    <w:p w14:paraId="336CD9CF" w14:textId="77777777" w:rsidR="00953676" w:rsidRDefault="00953676" w:rsidP="00953676">
      <w:pPr>
        <w:jc w:val="both"/>
        <w:rPr>
          <w:rFonts w:ascii="Comic Sans MS" w:hAnsi="Comic Sans MS" w:cs="Arial"/>
          <w:sz w:val="20"/>
          <w:szCs w:val="20"/>
        </w:rPr>
      </w:pPr>
      <w:r w:rsidRPr="000A74B7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Join us at a special Easter workshop during the week beginning the 20</w:t>
      </w:r>
      <w:r w:rsidRPr="000A74B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0A74B7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en-GB"/>
        </w:rPr>
        <w:t> March – times allocated for our class will follow.</w:t>
      </w:r>
    </w:p>
    <w:p w14:paraId="089E00A7" w14:textId="40DD4C35" w:rsidR="00704120" w:rsidRPr="00953676" w:rsidRDefault="00704120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308BC157" w14:textId="2400B909" w:rsidR="00704120" w:rsidRPr="00527D92" w:rsidRDefault="00704120" w:rsidP="00953676">
      <w:pPr>
        <w:spacing w:line="240" w:lineRule="auto"/>
        <w:jc w:val="both"/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527D92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Dates for your diary</w:t>
      </w:r>
    </w:p>
    <w:p w14:paraId="10F9BA6E" w14:textId="2FD3D1DB" w:rsidR="00704120" w:rsidRPr="00953676" w:rsidRDefault="00704120" w:rsidP="00953676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Trip to Liverpool W</w:t>
      </w:r>
      <w:r w:rsidR="001A1C14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alker Art Gallery – Friday 1</w:t>
      </w:r>
      <w:r w:rsidR="001A1C14" w:rsidRPr="001A1C14">
        <w:rPr>
          <w:rFonts w:ascii="Comic Sans MS" w:eastAsia="Times New Roman" w:hAnsi="Comic Sans MS" w:cs="Times New Roman"/>
          <w:noProof/>
          <w:sz w:val="20"/>
          <w:szCs w:val="20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1A1C14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2FF62A" w14:textId="3D2D01A7" w:rsidR="00704120" w:rsidRPr="00953676" w:rsidRDefault="00704120" w:rsidP="00953676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Trip to Eaton Farm</w:t>
      </w:r>
      <w:r w:rsidR="001A1C14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– Tuesday 19</w:t>
      </w:r>
      <w:r w:rsidR="001A1C14" w:rsidRPr="001A1C14">
        <w:rPr>
          <w:rFonts w:ascii="Comic Sans MS" w:eastAsia="Times New Roman" w:hAnsi="Comic Sans MS" w:cs="Times New Roman"/>
          <w:noProof/>
          <w:sz w:val="20"/>
          <w:szCs w:val="20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A1C14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</w:p>
    <w:p w14:paraId="4D03A4E4" w14:textId="77777777" w:rsidR="00704120" w:rsidRPr="00953676" w:rsidRDefault="00704120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78137D30" w14:textId="77777777" w:rsidR="00F71B4A" w:rsidRPr="00953676" w:rsidRDefault="00182934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Don’t forget to check out our Acorns Twitte</w:t>
      </w:r>
      <w:r w:rsidR="00662AEF"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>r page following the link below or scanning the QR code.</w:t>
      </w:r>
    </w:p>
    <w:p w14:paraId="1B8CCB0D" w14:textId="0595AFD9" w:rsidR="00953676" w:rsidRPr="00953676" w:rsidRDefault="00953676" w:rsidP="00953676">
      <w:pPr>
        <w:spacing w:line="240" w:lineRule="auto"/>
        <w:jc w:val="center"/>
        <w:rPr>
          <w:rStyle w:val="Hyperlink"/>
          <w:rFonts w:ascii="Comic Sans MS" w:eastAsia="Times New Roman" w:hAnsi="Comic Sans MS" w:cs="Times New Roman"/>
          <w:b/>
          <w:color w:val="0000FF"/>
          <w:sz w:val="20"/>
          <w:szCs w:val="20"/>
          <w:lang w:eastAsia="en-GB"/>
        </w:rPr>
      </w:pPr>
      <w:r w:rsidRPr="00953676">
        <w:rPr>
          <w:rFonts w:ascii="Comic Sans MS" w:hAnsi="Comic Sans MS"/>
          <w:b/>
          <w:noProof/>
          <w:color w:val="0000FF"/>
          <w:sz w:val="20"/>
          <w:szCs w:val="20"/>
          <w:u w:val="single"/>
          <w:lang w:val="en-US"/>
        </w:rPr>
        <w:drawing>
          <wp:anchor distT="0" distB="0" distL="114300" distR="114300" simplePos="0" relativeHeight="251687936" behindDoc="0" locked="0" layoutInCell="1" allowOverlap="1" wp14:anchorId="6019E83E" wp14:editId="4E1E5660">
            <wp:simplePos x="0" y="0"/>
            <wp:positionH relativeFrom="column">
              <wp:posOffset>3638551</wp:posOffset>
            </wp:positionH>
            <wp:positionV relativeFrom="paragraph">
              <wp:posOffset>5715</wp:posOffset>
            </wp:positionV>
            <wp:extent cx="381000" cy="314181"/>
            <wp:effectExtent l="0" t="0" r="0" b="0"/>
            <wp:wrapNone/>
            <wp:docPr id="21" name="Picture 21" descr="File:Twitter-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witter-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5" cy="31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>
          <w:rPr>
            <w:rStyle w:val="Hyperlink"/>
            <w:rFonts w:ascii="Comic Sans MS" w:eastAsia="Times New Roman" w:hAnsi="Comic Sans MS" w:cs="Times New Roman"/>
            <w:b/>
            <w:color w:val="0000FF"/>
            <w:sz w:val="20"/>
            <w:szCs w:val="20"/>
            <w:lang w:eastAsia="en-GB"/>
          </w:rPr>
          <w:t>@RPS_Acorns</w:t>
        </w:r>
      </w:hyperlink>
    </w:p>
    <w:p w14:paraId="1EB69E8A" w14:textId="0BF9157D" w:rsidR="00182934" w:rsidRPr="00953676" w:rsidRDefault="00182934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</w:p>
    <w:p w14:paraId="09F688D9" w14:textId="5A87C2C4" w:rsidR="00202A63" w:rsidRPr="00953676" w:rsidRDefault="00953676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953676">
        <w:rPr>
          <w:rFonts w:ascii="Comic Sans MS" w:hAnsi="Comic Sans MS"/>
          <w:b/>
          <w:noProof/>
          <w:color w:val="0000FF"/>
          <w:sz w:val="20"/>
          <w:szCs w:val="20"/>
          <w:u w:val="single"/>
          <w:lang w:val="en-US"/>
        </w:rPr>
        <w:drawing>
          <wp:anchor distT="0" distB="0" distL="114300" distR="114300" simplePos="0" relativeHeight="251686912" behindDoc="1" locked="0" layoutInCell="1" allowOverlap="1" wp14:anchorId="68B83679" wp14:editId="7FCB350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846000" cy="91800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4" t="31909" r="18401" b="49182"/>
                    <a:stretch/>
                  </pic:blipFill>
                  <pic:spPr bwMode="auto">
                    <a:xfrm>
                      <a:off x="0" y="0"/>
                      <a:ext cx="846000" cy="9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D8300" w14:textId="2F7B28FD" w:rsidR="00202A63" w:rsidRPr="00953676" w:rsidRDefault="00202A63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B4D9FBE" w14:textId="40900ABF" w:rsidR="00202A63" w:rsidRPr="00953676" w:rsidRDefault="00202A63" w:rsidP="0095367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37173C8" w14:textId="77777777" w:rsidR="00527D92" w:rsidRDefault="00527D92" w:rsidP="00527D92">
      <w:pPr>
        <w:spacing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EECD099" w14:textId="67DD0E6B" w:rsidR="00662AEF" w:rsidRPr="00527D92" w:rsidRDefault="00202A63" w:rsidP="00527D92">
      <w:pPr>
        <w:spacing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  <w:r w:rsidRPr="00527D92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Happy New Year!</w:t>
      </w:r>
    </w:p>
    <w:p w14:paraId="73EC63B0" w14:textId="77777777" w:rsidR="00527D92" w:rsidRPr="00527D92" w:rsidRDefault="00527D92" w:rsidP="00527D92">
      <w:pPr>
        <w:spacing w:after="0" w:line="240" w:lineRule="auto"/>
        <w:contextualSpacing/>
        <w:jc w:val="center"/>
        <w:rPr>
          <w:rFonts w:ascii="Comic Sans MS" w:hAnsi="Comic Sans MS" w:cs="Arial"/>
          <w:b/>
          <w:sz w:val="20"/>
          <w:szCs w:val="18"/>
        </w:rPr>
      </w:pPr>
      <w:r w:rsidRPr="00527D92">
        <w:rPr>
          <w:rFonts w:ascii="Comic Sans MS" w:hAnsi="Comic Sans MS" w:cs="Arial"/>
          <w:b/>
          <w:sz w:val="20"/>
          <w:szCs w:val="18"/>
        </w:rPr>
        <w:t>Many thanks for your continued support,</w:t>
      </w:r>
    </w:p>
    <w:p w14:paraId="339F1C73" w14:textId="77777777" w:rsidR="00527D92" w:rsidRDefault="00527D92" w:rsidP="00527D9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n-GB"/>
        </w:rPr>
      </w:pPr>
    </w:p>
    <w:p w14:paraId="3E0B6DD3" w14:textId="0C10F439" w:rsidR="00B8759A" w:rsidRPr="00527D92" w:rsidRDefault="00DA2FAA" w:rsidP="00527D92">
      <w:pPr>
        <w:jc w:val="center"/>
        <w:rPr>
          <w:rFonts w:ascii="Comic Sans MS" w:hAnsi="Comic Sans MS"/>
          <w:b/>
          <w:sz w:val="20"/>
          <w:szCs w:val="20"/>
        </w:rPr>
      </w:pPr>
      <w:r w:rsidRPr="00527D92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 xml:space="preserve">Miss </w:t>
      </w:r>
      <w:r w:rsidR="001A1C14">
        <w:rPr>
          <w:rFonts w:ascii="Comic Sans MS" w:eastAsia="Times New Roman" w:hAnsi="Comic Sans MS" w:cs="Times New Roman"/>
          <w:b/>
          <w:sz w:val="20"/>
          <w:szCs w:val="20"/>
          <w:lang w:eastAsia="en-GB"/>
        </w:rPr>
        <w:t>McNabb and Mrs Whelan</w:t>
      </w:r>
    </w:p>
    <w:sectPr w:rsidR="00B8759A" w:rsidRPr="00527D92" w:rsidSect="00953676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A6D2" w14:textId="77777777" w:rsidR="00953676" w:rsidRDefault="00953676" w:rsidP="00953676">
      <w:pPr>
        <w:spacing w:after="0" w:line="240" w:lineRule="auto"/>
      </w:pPr>
      <w:r>
        <w:separator/>
      </w:r>
    </w:p>
  </w:endnote>
  <w:endnote w:type="continuationSeparator" w:id="0">
    <w:p w14:paraId="51855F0B" w14:textId="77777777" w:rsidR="00953676" w:rsidRDefault="00953676" w:rsidP="0095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F90C" w14:textId="77777777" w:rsidR="00953676" w:rsidRDefault="00953676" w:rsidP="00953676">
      <w:pPr>
        <w:spacing w:after="0" w:line="240" w:lineRule="auto"/>
      </w:pPr>
      <w:r>
        <w:separator/>
      </w:r>
    </w:p>
  </w:footnote>
  <w:footnote w:type="continuationSeparator" w:id="0">
    <w:p w14:paraId="5FED2889" w14:textId="77777777" w:rsidR="00953676" w:rsidRDefault="00953676" w:rsidP="0095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85A"/>
    <w:multiLevelType w:val="hybridMultilevel"/>
    <w:tmpl w:val="0FAEE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4F4"/>
    <w:multiLevelType w:val="hybridMultilevel"/>
    <w:tmpl w:val="F7B8F9F6"/>
    <w:lvl w:ilvl="0" w:tplc="EFB6AA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5C7E"/>
    <w:multiLevelType w:val="multilevel"/>
    <w:tmpl w:val="4E58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F7"/>
    <w:rsid w:val="000A15A1"/>
    <w:rsid w:val="001019F8"/>
    <w:rsid w:val="00182934"/>
    <w:rsid w:val="001A1C14"/>
    <w:rsid w:val="001D3EE8"/>
    <w:rsid w:val="00202A63"/>
    <w:rsid w:val="002F234A"/>
    <w:rsid w:val="00327170"/>
    <w:rsid w:val="00380FCC"/>
    <w:rsid w:val="003E66E3"/>
    <w:rsid w:val="004260B0"/>
    <w:rsid w:val="00465A9C"/>
    <w:rsid w:val="004D63DC"/>
    <w:rsid w:val="00527D92"/>
    <w:rsid w:val="005601EC"/>
    <w:rsid w:val="00561F48"/>
    <w:rsid w:val="0057104F"/>
    <w:rsid w:val="00662AEF"/>
    <w:rsid w:val="00704120"/>
    <w:rsid w:val="007838EB"/>
    <w:rsid w:val="007A5F85"/>
    <w:rsid w:val="008339CB"/>
    <w:rsid w:val="00880254"/>
    <w:rsid w:val="00882A46"/>
    <w:rsid w:val="008A2367"/>
    <w:rsid w:val="008A638E"/>
    <w:rsid w:val="00934932"/>
    <w:rsid w:val="00940B4B"/>
    <w:rsid w:val="009534A3"/>
    <w:rsid w:val="00953676"/>
    <w:rsid w:val="00961BE1"/>
    <w:rsid w:val="0096597A"/>
    <w:rsid w:val="009B0EF9"/>
    <w:rsid w:val="009D16E9"/>
    <w:rsid w:val="009D3A0E"/>
    <w:rsid w:val="00A36D70"/>
    <w:rsid w:val="00A53EE8"/>
    <w:rsid w:val="00A81B85"/>
    <w:rsid w:val="00AB1EF7"/>
    <w:rsid w:val="00B8759A"/>
    <w:rsid w:val="00C514D0"/>
    <w:rsid w:val="00C84FAF"/>
    <w:rsid w:val="00CC1C36"/>
    <w:rsid w:val="00CC31E6"/>
    <w:rsid w:val="00CF03ED"/>
    <w:rsid w:val="00D45329"/>
    <w:rsid w:val="00DA2FAA"/>
    <w:rsid w:val="00E37870"/>
    <w:rsid w:val="00F31887"/>
    <w:rsid w:val="00F41460"/>
    <w:rsid w:val="00F42128"/>
    <w:rsid w:val="00F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6FD9"/>
  <w15:chartTrackingRefBased/>
  <w15:docId w15:val="{2303C083-5E0A-46FD-8C7C-7F25A96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6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9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76"/>
  </w:style>
  <w:style w:type="paragraph" w:styleId="Footer">
    <w:name w:val="footer"/>
    <w:basedOn w:val="Normal"/>
    <w:link w:val="FooterChar"/>
    <w:uiPriority w:val="99"/>
    <w:unhideWhenUsed/>
    <w:rsid w:val="0095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RPS_Acorn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D2A7-17E9-479D-AD40-127E44D3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McNabb</dc:creator>
  <cp:keywords/>
  <dc:description/>
  <cp:lastModifiedBy>de Jesus, Laura</cp:lastModifiedBy>
  <cp:revision>2</cp:revision>
  <cp:lastPrinted>2023-01-04T14:15:00Z</cp:lastPrinted>
  <dcterms:created xsi:type="dcterms:W3CDTF">2024-01-23T16:50:00Z</dcterms:created>
  <dcterms:modified xsi:type="dcterms:W3CDTF">2024-01-23T16:50:00Z</dcterms:modified>
</cp:coreProperties>
</file>